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B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 xml:space="preserve">Общие сведения об </w:t>
      </w:r>
      <w:r w:rsidR="00A4076B">
        <w:rPr>
          <w:rFonts w:ascii="Times New Roman" w:hAnsi="Times New Roman" w:cs="Times New Roman"/>
          <w:b/>
        </w:rPr>
        <w:t>О</w:t>
      </w:r>
      <w:r w:rsidRPr="006A0205">
        <w:rPr>
          <w:rFonts w:ascii="Times New Roman" w:hAnsi="Times New Roman" w:cs="Times New Roman"/>
          <w:b/>
        </w:rPr>
        <w:t xml:space="preserve">бществе </w:t>
      </w:r>
      <w:r w:rsidR="00A4076B">
        <w:rPr>
          <w:rFonts w:ascii="Times New Roman" w:hAnsi="Times New Roman" w:cs="Times New Roman"/>
          <w:b/>
        </w:rPr>
        <w:t>с ограниченной ответственностью</w:t>
      </w:r>
    </w:p>
    <w:p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 xml:space="preserve">РЕГИОН </w:t>
      </w:r>
      <w:r w:rsidR="00A4076B">
        <w:rPr>
          <w:rFonts w:ascii="Times New Roman" w:hAnsi="Times New Roman" w:cs="Times New Roman"/>
          <w:b/>
        </w:rPr>
        <w:t>Траст</w:t>
      </w:r>
      <w:r w:rsidRPr="006A0205">
        <w:rPr>
          <w:rFonts w:ascii="Times New Roman" w:hAnsi="Times New Roman" w:cs="Times New Roman"/>
          <w:b/>
        </w:rPr>
        <w:t>»</w:t>
      </w:r>
    </w:p>
    <w:p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1EB" w:rsidRPr="006A0205" w:rsidRDefault="002D51E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</w:t>
      </w:r>
      <w:r w:rsidR="00D039A4" w:rsidRPr="00D039A4">
        <w:rPr>
          <w:rFonts w:ascii="Times New Roman" w:hAnsi="Times New Roman" w:cs="Times New Roman"/>
        </w:rPr>
        <w:t>ООО «РЕГИОН Траст»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</w:t>
      </w:r>
      <w:r w:rsidR="00E545F3">
        <w:rPr>
          <w:rFonts w:ascii="Times New Roman" w:hAnsi="Times New Roman" w:cs="Times New Roman"/>
        </w:rPr>
        <w:t xml:space="preserve"> (далее – Базовый стандарт ДУ)</w:t>
      </w:r>
      <w:r w:rsidR="00A137B6" w:rsidRPr="006A0205">
        <w:rPr>
          <w:rFonts w:ascii="Times New Roman" w:hAnsi="Times New Roman" w:cs="Times New Roman"/>
        </w:rPr>
        <w:t>, утвержденного Банком России (Протокол от 20.12.2018 N КФНП-39)</w:t>
      </w:r>
      <w:r w:rsidR="00E545F3">
        <w:rPr>
          <w:rFonts w:ascii="Times New Roman" w:hAnsi="Times New Roman" w:cs="Times New Roman"/>
        </w:rPr>
        <w:t>, Базового</w:t>
      </w:r>
      <w:r w:rsidR="00E545F3" w:rsidRPr="008642EE">
        <w:rPr>
          <w:rFonts w:ascii="Times New Roman" w:hAnsi="Times New Roman" w:cs="Times New Roman"/>
        </w:rPr>
        <w:t xml:space="preserve"> стандарт</w:t>
      </w:r>
      <w:r w:rsidR="00E545F3">
        <w:rPr>
          <w:rFonts w:ascii="Times New Roman" w:hAnsi="Times New Roman" w:cs="Times New Roman"/>
        </w:rPr>
        <w:t>а</w:t>
      </w:r>
      <w:r w:rsidR="00E545F3" w:rsidRPr="008642EE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</w:t>
      </w:r>
      <w:r w:rsidR="00E545F3">
        <w:rPr>
          <w:rFonts w:ascii="Times New Roman" w:hAnsi="Times New Roman" w:cs="Times New Roman"/>
        </w:rPr>
        <w:t>сударственных пенсионных фондов (далее – Базовый стандарт ПИФ), утвержденного Банком России (П</w:t>
      </w:r>
      <w:r w:rsidR="00E545F3" w:rsidRPr="008642EE">
        <w:rPr>
          <w:rFonts w:ascii="Times New Roman" w:hAnsi="Times New Roman" w:cs="Times New Roman"/>
        </w:rPr>
        <w:t>ротокол от 23.09.2021 N КФНП-33)</w:t>
      </w:r>
      <w:r w:rsidR="00A137B6" w:rsidRPr="006A0205">
        <w:rPr>
          <w:rFonts w:ascii="Times New Roman" w:hAnsi="Times New Roman" w:cs="Times New Roman"/>
        </w:rPr>
        <w:t>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D039A4">
        <w:rPr>
          <w:rFonts w:ascii="Times New Roman" w:hAnsi="Times New Roman" w:cs="Times New Roman"/>
        </w:rPr>
        <w:t>ООО «РЕГИОН Траст»</w:t>
      </w:r>
      <w:r w:rsidRPr="006A0205">
        <w:rPr>
          <w:rFonts w:ascii="Times New Roman" w:hAnsi="Times New Roman" w:cs="Times New Roman"/>
        </w:rPr>
        <w:t xml:space="preserve"> оказывает следующие финансовые услуги: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6071B5" w:rsidRPr="006A0205">
        <w:rPr>
          <w:rFonts w:ascii="Times New Roman" w:hAnsi="Times New Roman" w:cs="Times New Roman"/>
        </w:rPr>
        <w:t xml:space="preserve"> </w:t>
      </w:r>
      <w:r w:rsidR="00E545F3">
        <w:rPr>
          <w:rFonts w:ascii="Times New Roman" w:hAnsi="Times New Roman" w:cs="Times New Roman"/>
        </w:rPr>
        <w:t>(на основании лицензии профессионального участника рынка ценных бумаг на осуществление деятельности по управлению ценными бумагами), доверительное управление паевыми инвестиционными фондами</w:t>
      </w:r>
      <w:r w:rsidR="00E545F3" w:rsidRPr="006A0205">
        <w:rPr>
          <w:rFonts w:ascii="Times New Roman" w:hAnsi="Times New Roman" w:cs="Times New Roman"/>
        </w:rPr>
        <w:t xml:space="preserve"> </w:t>
      </w:r>
      <w:r w:rsidR="00E545F3">
        <w:rPr>
          <w:rFonts w:ascii="Times New Roman" w:hAnsi="Times New Roman" w:cs="Times New Roman"/>
        </w:rPr>
        <w:t xml:space="preserve">либо иными активами </w:t>
      </w:r>
      <w:r w:rsidR="00E545F3" w:rsidRPr="003676F1">
        <w:rPr>
          <w:rFonts w:ascii="Times New Roman" w:hAnsi="Times New Roman" w:cs="Times New Roman"/>
        </w:rPr>
        <w:t>в случаях, предусмотренных нормативными правовыми акт</w:t>
      </w:r>
      <w:r w:rsidR="00E545F3">
        <w:rPr>
          <w:rFonts w:ascii="Times New Roman" w:hAnsi="Times New Roman" w:cs="Times New Roman"/>
        </w:rPr>
        <w:t>а</w:t>
      </w:r>
      <w:r w:rsidR="00E545F3" w:rsidRPr="003676F1">
        <w:rPr>
          <w:rFonts w:ascii="Times New Roman" w:hAnsi="Times New Roman" w:cs="Times New Roman"/>
        </w:rPr>
        <w:t>ми Российской Федерации</w:t>
      </w:r>
      <w:r w:rsidR="00E545F3" w:rsidRPr="006A0205">
        <w:rPr>
          <w:rFonts w:ascii="Times New Roman" w:hAnsi="Times New Roman" w:cs="Times New Roman"/>
        </w:rPr>
        <w:t xml:space="preserve"> </w:t>
      </w:r>
      <w:r w:rsidR="00E545F3">
        <w:rPr>
          <w:rFonts w:ascii="Times New Roman" w:hAnsi="Times New Roman" w:cs="Times New Roman"/>
        </w:rPr>
        <w:t>(</w:t>
      </w:r>
      <w:r w:rsidR="00E545F3" w:rsidRPr="003676F1">
        <w:rPr>
          <w:rFonts w:ascii="Times New Roman" w:hAnsi="Times New Roman" w:cs="Times New Roman"/>
        </w:rPr>
        <w:t>на основании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E545F3">
        <w:rPr>
          <w:rFonts w:ascii="Times New Roman" w:hAnsi="Times New Roman" w:cs="Times New Roman"/>
        </w:rPr>
        <w:t>)</w:t>
      </w:r>
      <w:r w:rsidR="00E545F3" w:rsidRPr="003676F1">
        <w:rPr>
          <w:rFonts w:ascii="Times New Roman" w:hAnsi="Times New Roman" w:cs="Times New Roman"/>
        </w:rPr>
        <w:t xml:space="preserve"> </w:t>
      </w:r>
      <w:r w:rsidR="006071B5" w:rsidRPr="006A0205">
        <w:rPr>
          <w:rFonts w:ascii="Times New Roman" w:hAnsi="Times New Roman" w:cs="Times New Roman"/>
        </w:rPr>
        <w:t>(далее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</w:t>
      </w:r>
      <w:r w:rsidR="00D039A4" w:rsidRPr="00D039A4">
        <w:rPr>
          <w:rFonts w:ascii="Times New Roman" w:hAnsi="Times New Roman" w:cs="Times New Roman"/>
        </w:rPr>
        <w:t>Общество</w:t>
      </w:r>
      <w:r w:rsidR="00DB49CC">
        <w:rPr>
          <w:rFonts w:ascii="Times New Roman" w:hAnsi="Times New Roman" w:cs="Times New Roman"/>
        </w:rPr>
        <w:t>м</w:t>
      </w:r>
      <w:r w:rsidR="00D039A4" w:rsidRPr="00D039A4">
        <w:rPr>
          <w:rFonts w:ascii="Times New Roman" w:hAnsi="Times New Roman" w:cs="Times New Roman"/>
        </w:rPr>
        <w:t xml:space="preserve"> с ограниченной ответственностью «РЕГИОН Траст»</w:t>
      </w:r>
      <w:r w:rsidRPr="006A0205">
        <w:rPr>
          <w:rFonts w:ascii="Times New Roman" w:hAnsi="Times New Roman" w:cs="Times New Roman"/>
        </w:rPr>
        <w:t xml:space="preserve"> (</w:t>
      </w:r>
      <w:r w:rsidR="00D039A4">
        <w:rPr>
          <w:rFonts w:ascii="Times New Roman" w:hAnsi="Times New Roman" w:cs="Times New Roman"/>
        </w:rPr>
        <w:t>ООО «РЕГИОН Траст»</w:t>
      </w:r>
      <w:r w:rsidRPr="006A0205">
        <w:rPr>
          <w:rFonts w:ascii="Times New Roman" w:hAnsi="Times New Roman" w:cs="Times New Roman"/>
        </w:rPr>
        <w:t xml:space="preserve">, </w:t>
      </w:r>
      <w:r w:rsidR="00F76E4D" w:rsidRPr="00882882">
        <w:rPr>
          <w:rFonts w:ascii="Times New Roman" w:hAnsi="Times New Roman" w:cs="Times New Roman"/>
        </w:rPr>
        <w:t>123112</w:t>
      </w:r>
      <w:r w:rsidRPr="006A0205">
        <w:rPr>
          <w:rFonts w:ascii="Times New Roman" w:hAnsi="Times New Roman" w:cs="Times New Roman"/>
        </w:rPr>
        <w:t xml:space="preserve">, г. Москва, </w:t>
      </w:r>
      <w:r w:rsidR="00F76E4D" w:rsidRPr="00882882">
        <w:rPr>
          <w:rFonts w:ascii="Times New Roman" w:hAnsi="Times New Roman" w:cs="Times New Roman"/>
        </w:rPr>
        <w:t>1-</w:t>
      </w:r>
      <w:r w:rsidR="00F76E4D">
        <w:rPr>
          <w:rFonts w:ascii="Times New Roman" w:hAnsi="Times New Roman" w:cs="Times New Roman"/>
        </w:rPr>
        <w:t>й Красногвардейский пр-д, д. 22, стр.1</w:t>
      </w:r>
      <w:r w:rsidRPr="006A0205">
        <w:rPr>
          <w:rFonts w:ascii="Times New Roman" w:hAnsi="Times New Roman" w:cs="Times New Roman"/>
        </w:rPr>
        <w:t>, этаж 1</w:t>
      </w:r>
      <w:r w:rsidR="00F76E4D">
        <w:rPr>
          <w:rFonts w:ascii="Times New Roman" w:hAnsi="Times New Roman" w:cs="Times New Roman"/>
        </w:rPr>
        <w:t>6</w:t>
      </w:r>
      <w:r w:rsidRPr="006A0205">
        <w:rPr>
          <w:rFonts w:ascii="Times New Roman" w:hAnsi="Times New Roman" w:cs="Times New Roman"/>
        </w:rPr>
        <w:t xml:space="preserve">, помещение </w:t>
      </w:r>
      <w:r w:rsidR="00F76E4D">
        <w:rPr>
          <w:rFonts w:ascii="Times New Roman" w:hAnsi="Times New Roman" w:cs="Times New Roman"/>
        </w:rPr>
        <w:t>А16</w:t>
      </w:r>
      <w:r w:rsidRPr="006A0205">
        <w:rPr>
          <w:rFonts w:ascii="Times New Roman" w:hAnsi="Times New Roman" w:cs="Times New Roman"/>
        </w:rPr>
        <w:t xml:space="preserve">, комната </w:t>
      </w:r>
      <w:r w:rsidR="00F76E4D">
        <w:rPr>
          <w:rFonts w:ascii="Times New Roman" w:hAnsi="Times New Roman" w:cs="Times New Roman"/>
        </w:rPr>
        <w:t>№3</w:t>
      </w:r>
      <w:r w:rsidRPr="006A0205">
        <w:rPr>
          <w:rFonts w:ascii="Times New Roman" w:hAnsi="Times New Roman" w:cs="Times New Roman"/>
        </w:rPr>
        <w:t xml:space="preserve">, 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info</w:t>
      </w:r>
      <w:r w:rsidR="004D7C8C" w:rsidRPr="004D7C8C">
        <w:rPr>
          <w:rStyle w:val="a5"/>
          <w:rFonts w:ascii="Times New Roman" w:hAnsi="Times New Roman" w:cs="Times New Roman"/>
        </w:rPr>
        <w:t>@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trust</w:t>
      </w:r>
      <w:r w:rsidR="004D7C8C" w:rsidRPr="004D7C8C">
        <w:rPr>
          <w:rStyle w:val="a5"/>
          <w:rFonts w:ascii="Times New Roman" w:hAnsi="Times New Roman" w:cs="Times New Roman"/>
        </w:rPr>
        <w:t>-</w:t>
      </w:r>
      <w:r w:rsidR="004D7C8C" w:rsidRPr="004D7C8C">
        <w:rPr>
          <w:rStyle w:val="a5"/>
          <w:rFonts w:ascii="Times New Roman" w:hAnsi="Times New Roman" w:cs="Times New Roman"/>
          <w:lang w:val="en-US"/>
        </w:rPr>
        <w:t>region</w:t>
      </w:r>
      <w:r w:rsidR="004D7C8C" w:rsidRPr="004D7C8C">
        <w:rPr>
          <w:rStyle w:val="a5"/>
          <w:rFonts w:ascii="Times New Roman" w:hAnsi="Times New Roman" w:cs="Times New Roman"/>
        </w:rPr>
        <w:t>.</w:t>
      </w:r>
      <w:proofErr w:type="spellStart"/>
      <w:r w:rsidR="004D7C8C" w:rsidRPr="004D7C8C">
        <w:rPr>
          <w:rStyle w:val="a5"/>
          <w:rFonts w:ascii="Times New Roman" w:hAnsi="Times New Roman" w:cs="Times New Roman"/>
          <w:lang w:val="en-US"/>
        </w:rPr>
        <w:t>ru</w:t>
      </w:r>
      <w:proofErr w:type="spellEnd"/>
      <w:r w:rsidR="002A1A35">
        <w:fldChar w:fldCharType="begin"/>
      </w:r>
      <w:r w:rsidR="002A1A35">
        <w:instrText xml:space="preserve"> HYPERLINK </w:instrText>
      </w:r>
      <w:r w:rsidR="002A1A35">
        <w:fldChar w:fldCharType="separate"/>
      </w:r>
      <w:r w:rsidR="002A1A35">
        <w:fldChar w:fldCharType="end"/>
      </w:r>
      <w:r w:rsidRPr="006A0205">
        <w:rPr>
          <w:rFonts w:ascii="Times New Roman" w:hAnsi="Times New Roman" w:cs="Times New Roman"/>
        </w:rPr>
        <w:t xml:space="preserve">, (495) 777-29-64, </w:t>
      </w:r>
      <w:hyperlink r:id="rId6" w:history="1">
        <w:r w:rsidR="004D7C8C" w:rsidRPr="004D7C8C">
          <w:rPr>
            <w:rStyle w:val="a5"/>
            <w:rFonts w:ascii="Times New Roman" w:hAnsi="Times New Roman" w:cs="Times New Roman"/>
            <w:lang w:val="en-US"/>
          </w:rPr>
          <w:t>http</w:t>
        </w:r>
        <w:r w:rsidR="004D7C8C" w:rsidRPr="002D18A7">
          <w:rPr>
            <w:rStyle w:val="a5"/>
            <w:rFonts w:ascii="Times New Roman" w:hAnsi="Times New Roman" w:cs="Times New Roman"/>
          </w:rPr>
          <w:t>:</w:t>
        </w:r>
        <w:bookmarkStart w:id="0" w:name="_GoBack"/>
        <w:bookmarkEnd w:id="0"/>
        <w:r w:rsidR="004D7C8C" w:rsidRPr="002D18A7">
          <w:rPr>
            <w:rStyle w:val="a5"/>
            <w:rFonts w:ascii="Times New Roman" w:hAnsi="Times New Roman" w:cs="Times New Roman"/>
          </w:rPr>
          <w:t>//</w:t>
        </w:r>
        <w:r w:rsidR="004D7C8C" w:rsidRPr="004D7C8C">
          <w:rPr>
            <w:rStyle w:val="a5"/>
            <w:rFonts w:ascii="Times New Roman" w:hAnsi="Times New Roman" w:cs="Times New Roman"/>
            <w:lang w:val="en-US"/>
          </w:rPr>
          <w:t>trust</w:t>
        </w:r>
        <w:r w:rsidR="004D7C8C" w:rsidRPr="002D18A7">
          <w:rPr>
            <w:rStyle w:val="a5"/>
            <w:rFonts w:ascii="Times New Roman" w:hAnsi="Times New Roman" w:cs="Times New Roman"/>
          </w:rPr>
          <w:t>-</w:t>
        </w:r>
        <w:r w:rsidR="004D7C8C" w:rsidRPr="004D7C8C">
          <w:rPr>
            <w:rStyle w:val="a5"/>
            <w:rFonts w:ascii="Times New Roman" w:hAnsi="Times New Roman" w:cs="Times New Roman"/>
            <w:lang w:val="en-US"/>
          </w:rPr>
          <w:t>region</w:t>
        </w:r>
        <w:r w:rsidR="004D7C8C" w:rsidRPr="002D18A7">
          <w:rPr>
            <w:rStyle w:val="a5"/>
            <w:rFonts w:ascii="Times New Roman" w:hAnsi="Times New Roman" w:cs="Times New Roman"/>
          </w:rPr>
          <w:t>.</w:t>
        </w:r>
        <w:r w:rsidR="004D7C8C" w:rsidRPr="004D7C8C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</w:t>
      </w:r>
      <w:r w:rsidR="001045DC" w:rsidRPr="001045DC">
        <w:rPr>
          <w:rFonts w:ascii="Times New Roman" w:hAnsi="Times New Roman"/>
        </w:rPr>
        <w:t>08118</w:t>
      </w:r>
      <w:r w:rsidR="00FF3B22" w:rsidRPr="00F95D7C">
        <w:rPr>
          <w:rFonts w:ascii="Times New Roman" w:hAnsi="Times New Roman"/>
        </w:rPr>
        <w:t>-001000</w:t>
      </w:r>
      <w:r w:rsidRPr="006A0205">
        <w:rPr>
          <w:rFonts w:ascii="Times New Roman" w:hAnsi="Times New Roman" w:cs="Times New Roman"/>
        </w:rPr>
        <w:t xml:space="preserve"> от </w:t>
      </w:r>
      <w:r w:rsidR="001045DC" w:rsidRPr="001045DC">
        <w:rPr>
          <w:rFonts w:ascii="Times New Roman" w:hAnsi="Times New Roman" w:cs="Times New Roman"/>
        </w:rPr>
        <w:t xml:space="preserve">16.11.2004 </w:t>
      </w:r>
      <w:r w:rsidRPr="006A0205">
        <w:rPr>
          <w:rFonts w:ascii="Times New Roman" w:hAnsi="Times New Roman" w:cs="Times New Roman"/>
        </w:rPr>
        <w:t>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E545F3">
        <w:rPr>
          <w:rFonts w:ascii="Times New Roman" w:hAnsi="Times New Roman" w:cs="Times New Roman"/>
        </w:rPr>
        <w:t xml:space="preserve">, лицензия </w:t>
      </w:r>
      <w:r w:rsidR="00E545F3" w:rsidRPr="00364684">
        <w:rPr>
          <w:rFonts w:ascii="Times New Roman" w:hAnsi="Times New Roman" w:cs="Times New Roman"/>
        </w:rPr>
        <w:t xml:space="preserve">на осуществление деятельности по управлению инвестиционными фондами, </w:t>
      </w:r>
      <w:r w:rsidR="00E545F3" w:rsidRPr="003E0A85">
        <w:rPr>
          <w:rFonts w:ascii="Times New Roman" w:hAnsi="Times New Roman" w:cs="Times New Roman"/>
        </w:rPr>
        <w:t>паевыми инвестиционными фондами и негосударственными пенсионными фондами № 21-000-1-000</w:t>
      </w:r>
      <w:r w:rsidR="003E0A85" w:rsidRPr="003E0A85">
        <w:rPr>
          <w:rFonts w:ascii="Times New Roman" w:hAnsi="Times New Roman" w:cs="Times New Roman"/>
        </w:rPr>
        <w:t>76</w:t>
      </w:r>
      <w:r w:rsidR="00E545F3" w:rsidRPr="003E0A85">
        <w:rPr>
          <w:rFonts w:ascii="Times New Roman" w:hAnsi="Times New Roman" w:cs="Times New Roman"/>
        </w:rPr>
        <w:t xml:space="preserve"> от </w:t>
      </w:r>
      <w:r w:rsidR="003E0A85" w:rsidRPr="003E0A85">
        <w:rPr>
          <w:rFonts w:ascii="Times New Roman" w:hAnsi="Times New Roman" w:cs="Times New Roman"/>
        </w:rPr>
        <w:t>15</w:t>
      </w:r>
      <w:r w:rsidR="00E545F3" w:rsidRPr="003E0A85">
        <w:rPr>
          <w:rFonts w:ascii="Times New Roman" w:hAnsi="Times New Roman" w:cs="Times New Roman"/>
        </w:rPr>
        <w:t>.0</w:t>
      </w:r>
      <w:r w:rsidR="003E0A85" w:rsidRPr="003E0A85">
        <w:rPr>
          <w:rFonts w:ascii="Times New Roman" w:hAnsi="Times New Roman" w:cs="Times New Roman"/>
        </w:rPr>
        <w:t>8</w:t>
      </w:r>
      <w:r w:rsidR="00E545F3" w:rsidRPr="003E0A85">
        <w:rPr>
          <w:rFonts w:ascii="Times New Roman" w:hAnsi="Times New Roman" w:cs="Times New Roman"/>
        </w:rPr>
        <w:t>.2002 года</w:t>
      </w:r>
      <w:r w:rsidR="00E545F3">
        <w:rPr>
          <w:rFonts w:ascii="Times New Roman" w:hAnsi="Times New Roman" w:cs="Times New Roman"/>
        </w:rPr>
        <w:t>, без ограничения срока действия, выдана Федеральной комиссией по рынку ценных бумаг (</w:t>
      </w:r>
      <w:r w:rsidR="00E545F3" w:rsidRPr="00364684">
        <w:rPr>
          <w:rFonts w:ascii="Times New Roman" w:hAnsi="Times New Roman" w:cs="Times New Roman"/>
        </w:rPr>
        <w:t>ФКЦБ</w:t>
      </w:r>
      <w:r w:rsidR="00E545F3">
        <w:rPr>
          <w:rFonts w:ascii="Times New Roman" w:hAnsi="Times New Roman" w:cs="Times New Roman"/>
        </w:rPr>
        <w:t>)</w:t>
      </w:r>
      <w:r w:rsidR="0016682B" w:rsidRPr="006A0205">
        <w:rPr>
          <w:rFonts w:ascii="Times New Roman" w:hAnsi="Times New Roman" w:cs="Times New Roman"/>
        </w:rPr>
        <w:t xml:space="preserve"> (</w:t>
      </w:r>
      <w:r w:rsidR="00E545F3">
        <w:rPr>
          <w:rFonts w:ascii="Times New Roman" w:hAnsi="Times New Roman" w:cs="Times New Roman"/>
        </w:rPr>
        <w:t xml:space="preserve">ФСФР и ФКЦБ </w:t>
      </w:r>
      <w:r w:rsidR="00E545F3" w:rsidRPr="006A0205">
        <w:rPr>
          <w:rFonts w:ascii="Times New Roman" w:hAnsi="Times New Roman" w:cs="Times New Roman"/>
        </w:rPr>
        <w:t>упразднен</w:t>
      </w:r>
      <w:r w:rsidR="00E545F3">
        <w:rPr>
          <w:rFonts w:ascii="Times New Roman" w:hAnsi="Times New Roman" w:cs="Times New Roman"/>
        </w:rPr>
        <w:t>ы</w:t>
      </w:r>
      <w:r w:rsidR="006A5D9B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6A5D9B" w:rsidRPr="006A0205">
        <w:rPr>
          <w:rFonts w:ascii="Times New Roman" w:hAnsi="Times New Roman" w:cs="Times New Roman"/>
        </w:rPr>
        <w:t>Центральный банк Российской Федерации (Банк России</w:t>
      </w:r>
      <w:r w:rsidR="006A5D9B">
        <w:rPr>
          <w:rFonts w:ascii="Times New Roman" w:hAnsi="Times New Roman" w:cs="Times New Roman"/>
        </w:rPr>
        <w:t xml:space="preserve">), </w:t>
      </w:r>
      <w:r w:rsidR="006A5D9B" w:rsidRPr="006A0205">
        <w:rPr>
          <w:rFonts w:ascii="Times New Roman" w:hAnsi="Times New Roman" w:cs="Times New Roman"/>
        </w:rPr>
        <w:t>г. Москва, ул. Неглинная, 12</w:t>
      </w:r>
      <w:r w:rsidR="006A5D9B">
        <w:rPr>
          <w:rFonts w:ascii="Times New Roman" w:hAnsi="Times New Roman" w:cs="Times New Roman"/>
        </w:rPr>
        <w:t xml:space="preserve">, </w:t>
      </w:r>
      <w:r w:rsidR="000D42A8" w:rsidRPr="000D42A8">
        <w:rPr>
          <w:rFonts w:ascii="Times New Roman" w:hAnsi="Times New Roman" w:cs="Times New Roman"/>
        </w:rPr>
        <w:t>тел.: 300 (бесплатно для звонков с мобильных телефонов), 8 800 300 3000 (бесплатно для звонков из регионов России), +7 499 300 3000 (в со</w:t>
      </w:r>
      <w:r w:rsidR="00840DDA">
        <w:rPr>
          <w:rFonts w:ascii="Times New Roman" w:hAnsi="Times New Roman" w:cs="Times New Roman"/>
        </w:rPr>
        <w:t>ответствии с тарифами оператора</w:t>
      </w:r>
      <w:r w:rsidR="0016682B" w:rsidRPr="006A0205">
        <w:rPr>
          <w:rFonts w:ascii="Times New Roman" w:hAnsi="Times New Roman" w:cs="Times New Roman"/>
        </w:rPr>
        <w:t>)</w:t>
      </w:r>
      <w:r w:rsidR="00E545F3">
        <w:rPr>
          <w:rFonts w:ascii="Times New Roman" w:hAnsi="Times New Roman" w:cs="Times New Roman"/>
        </w:rPr>
        <w:t>. ООО «РЕГИОН Траст»</w:t>
      </w:r>
      <w:r w:rsidR="0016682B" w:rsidRPr="006A0205">
        <w:rPr>
          <w:rFonts w:ascii="Times New Roman" w:hAnsi="Times New Roman" w:cs="Times New Roman"/>
        </w:rPr>
        <w:t xml:space="preserve"> является членом Национальной ассоциации участников фондового рынка (НАУФОР, www.naufor.ru).</w:t>
      </w:r>
    </w:p>
    <w:p w:rsidR="0016682B" w:rsidRPr="006A0205" w:rsidRDefault="00E545F3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осуществлении доверительного управления</w:t>
      </w:r>
      <w:r w:rsidRPr="006A0205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лицензии</w:t>
      </w:r>
      <w:r w:rsidRPr="00BD07E7">
        <w:rPr>
          <w:rFonts w:ascii="Times New Roman" w:hAnsi="Times New Roman" w:cs="Times New Roman"/>
        </w:rPr>
        <w:t xml:space="preserve"> профессионального участника рынка ценных бумаг на осуществление деятельности по управлению ценными бумагами </w:t>
      </w:r>
      <w:r w:rsidRPr="006A0205">
        <w:rPr>
          <w:rFonts w:ascii="Times New Roman" w:hAnsi="Times New Roman" w:cs="Times New Roman"/>
        </w:rPr>
        <w:t xml:space="preserve">управляющий руководствуется </w:t>
      </w:r>
      <w:r>
        <w:rPr>
          <w:rFonts w:ascii="Times New Roman" w:hAnsi="Times New Roman" w:cs="Times New Roman"/>
        </w:rPr>
        <w:t xml:space="preserve">Базовым стандартом ДУ, а также </w:t>
      </w:r>
      <w:r w:rsidRPr="006A0205">
        <w:rPr>
          <w:rFonts w:ascii="Times New Roman" w:hAnsi="Times New Roman" w:cs="Times New Roman"/>
        </w:rPr>
        <w:t>следующими стандартами НАУФОР, регламентирующими защиту прав и интересов получателей финансовых услуг: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:rsidR="0016682B" w:rsidRDefault="00EA2F19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«Отчетность перед клиентом»</w:t>
      </w:r>
      <w:r w:rsidR="00931CF2">
        <w:rPr>
          <w:rFonts w:ascii="Times New Roman" w:hAnsi="Times New Roman" w:cs="Times New Roman"/>
        </w:rPr>
        <w:t>.</w:t>
      </w:r>
    </w:p>
    <w:p w:rsidR="005F0921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доверительного управления на основании лицензии </w:t>
      </w:r>
      <w:r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>
        <w:rPr>
          <w:rFonts w:ascii="Times New Roman" w:hAnsi="Times New Roman" w:cs="Times New Roman"/>
        </w:rPr>
        <w:t xml:space="preserve"> управляющий руководствуется Базовым стандартом ПИФ. 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Полномочия по контролю и надзору за деятельностью управляющего осуществляет Центральный банк Российской Федерации (Банк России, 107016, Москва, ул. Неглинная, д. 12, </w:t>
      </w:r>
      <w:r w:rsidR="00395C77">
        <w:rPr>
          <w:rFonts w:ascii="Times New Roman" w:hAnsi="Times New Roman" w:cs="Times New Roman"/>
        </w:rPr>
        <w:t xml:space="preserve">тел.: </w:t>
      </w:r>
      <w:r w:rsidR="00395C77" w:rsidRPr="000409D3">
        <w:rPr>
          <w:rFonts w:ascii="Times New Roman" w:hAnsi="Times New Roman" w:cs="Times New Roman"/>
        </w:rPr>
        <w:t>300</w:t>
      </w:r>
      <w:r w:rsidR="00395C77" w:rsidRPr="006A0205">
        <w:rPr>
          <w:rFonts w:ascii="Times New Roman" w:hAnsi="Times New Roman" w:cs="Times New Roman"/>
        </w:rPr>
        <w:t xml:space="preserve"> </w:t>
      </w:r>
      <w:r w:rsidR="00395C77">
        <w:rPr>
          <w:rFonts w:ascii="Times New Roman" w:hAnsi="Times New Roman" w:cs="Times New Roman"/>
        </w:rPr>
        <w:t xml:space="preserve">(бесплатно для звонков с мобильных телефонов), 8 800 300 3000 (бесплатно для звонков из регионов России), +7 </w:t>
      </w:r>
      <w:r w:rsidR="00395C77" w:rsidRPr="006A0205">
        <w:rPr>
          <w:rFonts w:ascii="Times New Roman" w:hAnsi="Times New Roman" w:cs="Times New Roman"/>
        </w:rPr>
        <w:t>499 300</w:t>
      </w:r>
      <w:r w:rsidR="00395C77">
        <w:rPr>
          <w:rFonts w:ascii="Times New Roman" w:hAnsi="Times New Roman" w:cs="Times New Roman"/>
        </w:rPr>
        <w:t xml:space="preserve"> </w:t>
      </w:r>
      <w:r w:rsidR="00395C77" w:rsidRPr="006A0205">
        <w:rPr>
          <w:rFonts w:ascii="Times New Roman" w:hAnsi="Times New Roman" w:cs="Times New Roman"/>
        </w:rPr>
        <w:t>3000</w:t>
      </w:r>
      <w:r w:rsidR="00395C77">
        <w:rPr>
          <w:rFonts w:ascii="Times New Roman" w:hAnsi="Times New Roman" w:cs="Times New Roman"/>
        </w:rPr>
        <w:t xml:space="preserve"> (в соответствии с тарифами оператора</w:t>
      </w:r>
      <w:r w:rsidR="00395C77" w:rsidRPr="006A0205">
        <w:rPr>
          <w:rFonts w:ascii="Times New Roman" w:hAnsi="Times New Roman" w:cs="Times New Roman"/>
        </w:rPr>
        <w:t>)</w:t>
      </w:r>
      <w:r w:rsidRPr="006A0205">
        <w:rPr>
          <w:rFonts w:ascii="Times New Roman" w:hAnsi="Times New Roman" w:cs="Times New Roman"/>
        </w:rPr>
        <w:t>.</w:t>
      </w:r>
    </w:p>
    <w:p w:rsidR="005F0921" w:rsidRPr="006A0205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и предоставить документы, перечень которых установлен в договоре доверительного управления</w:t>
      </w:r>
      <w:r>
        <w:rPr>
          <w:rFonts w:ascii="Times New Roman" w:hAnsi="Times New Roman" w:cs="Times New Roman"/>
        </w:rPr>
        <w:t>, или документы, которые будут запрошены управляющим на основании действующих внутренних документов управляющего или требований законодательства</w:t>
      </w:r>
      <w:r w:rsidRPr="006A02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F0921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Размер вознаграждения управляющей компании и (или) порядок его определения устанавливается договором доверительного управления или правилами доверительного управления паевым </w:t>
      </w:r>
      <w:r>
        <w:rPr>
          <w:rFonts w:ascii="Times New Roman" w:hAnsi="Times New Roman" w:cs="Times New Roman"/>
        </w:rPr>
        <w:lastRenderedPageBreak/>
        <w:t xml:space="preserve">инвестиционным фондом и зависит от выбранной стратегии управления, вида, объема передаваемых в доверительное управление активов и других условий договора доверительного управления. 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доставкой);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НАУФОР по адресу </w:t>
      </w:r>
      <w:r w:rsidR="00EA2F19">
        <w:rPr>
          <w:rFonts w:ascii="Times New Roman" w:hAnsi="Times New Roman" w:cs="Times New Roman"/>
        </w:rPr>
        <w:t xml:space="preserve">г. </w:t>
      </w:r>
      <w:r w:rsidR="00EA2F19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EA2F19" w:rsidRPr="008E16A1">
        <w:rPr>
          <w:rFonts w:ascii="Times New Roman" w:hAnsi="Times New Roman" w:cs="Times New Roman"/>
        </w:rPr>
        <w:t>Коптельский</w:t>
      </w:r>
      <w:proofErr w:type="spellEnd"/>
      <w:r w:rsidR="00EA2F19" w:rsidRPr="008E16A1">
        <w:rPr>
          <w:rFonts w:ascii="Times New Roman" w:hAnsi="Times New Roman" w:cs="Times New Roman"/>
        </w:rPr>
        <w:t xml:space="preserve"> пер., д.18 стр.1</w:t>
      </w:r>
      <w:r w:rsidR="00EA2F19" w:rsidRPr="006A0205" w:rsidDel="00EA2F19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юридических лиц Национальной ассоциацией участников фондового рынка;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Банк России посредством почтовой отправки по адресу г. Москва, ул. Неглинная, 12 либо при личном обращении в Общественную приемную Банка России по адресу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7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:rsidR="006071B5" w:rsidRPr="006A0205" w:rsidRDefault="005F0921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финансовой услуги могут использовать</w:t>
      </w:r>
      <w:r w:rsidRPr="006A0205">
        <w:rPr>
          <w:rFonts w:ascii="Times New Roman" w:hAnsi="Times New Roman" w:cs="Times New Roman"/>
        </w:rPr>
        <w:t xml:space="preserve"> следующие способы защиты </w:t>
      </w:r>
      <w:r>
        <w:rPr>
          <w:rFonts w:ascii="Times New Roman" w:hAnsi="Times New Roman" w:cs="Times New Roman"/>
        </w:rPr>
        <w:t xml:space="preserve">своих </w:t>
      </w:r>
      <w:r w:rsidRPr="006A0205">
        <w:rPr>
          <w:rFonts w:ascii="Times New Roman" w:hAnsi="Times New Roman" w:cs="Times New Roman"/>
        </w:rPr>
        <w:t>прав: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претензии;</w:t>
      </w:r>
    </w:p>
    <w:p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:rsidR="005F0921" w:rsidRPr="006A0205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Договором доверительного управления могут быть предусмотрены следующие способы и порядок изменения условий такого договора:</w:t>
      </w:r>
    </w:p>
    <w:p w:rsidR="005F0921" w:rsidRPr="006A0205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путем составления двустороннего соглашения между управляющим и получателем финансовых услуг.</w:t>
      </w:r>
    </w:p>
    <w:p w:rsidR="002D51EB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Внутренние документы управляющего, ссылка на которые содержится в договоре доверительного управления, подлежат раскрытию на сайте управляющего и могут быть изменены управляющим в одностороннем порядке.</w:t>
      </w:r>
    </w:p>
    <w:p w:rsidR="005F0921" w:rsidRDefault="005F0921" w:rsidP="005F09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договор доверительного управления паевым инвестиционным фондом вносятся управляющим самостоятельно в одностороннем порядке, либо после предварительного утверждения владельцами инвестиционных паев закрытого паевого инвестиционного фонда (исключительно в случаях, предусмотренных законодательством РФ).</w:t>
      </w:r>
    </w:p>
    <w:p w:rsidR="005F0921" w:rsidRPr="006A0205" w:rsidRDefault="005F0921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0921" w:rsidRPr="006A0205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EB"/>
    <w:rsid w:val="00053C32"/>
    <w:rsid w:val="00064EFD"/>
    <w:rsid w:val="000D42A8"/>
    <w:rsid w:val="000E7B14"/>
    <w:rsid w:val="001045DC"/>
    <w:rsid w:val="001516E0"/>
    <w:rsid w:val="00153A3A"/>
    <w:rsid w:val="0016682B"/>
    <w:rsid w:val="001A6FDC"/>
    <w:rsid w:val="001C59FD"/>
    <w:rsid w:val="002A1A35"/>
    <w:rsid w:val="002D18A7"/>
    <w:rsid w:val="002D51EB"/>
    <w:rsid w:val="0030716A"/>
    <w:rsid w:val="003274A1"/>
    <w:rsid w:val="00395C77"/>
    <w:rsid w:val="003E0A85"/>
    <w:rsid w:val="003F7FBB"/>
    <w:rsid w:val="004066A8"/>
    <w:rsid w:val="00457D63"/>
    <w:rsid w:val="00494667"/>
    <w:rsid w:val="004D7C8C"/>
    <w:rsid w:val="00522BD6"/>
    <w:rsid w:val="00545F23"/>
    <w:rsid w:val="005F0921"/>
    <w:rsid w:val="005F4599"/>
    <w:rsid w:val="006071B5"/>
    <w:rsid w:val="00621D27"/>
    <w:rsid w:val="006A0205"/>
    <w:rsid w:val="006A5D9B"/>
    <w:rsid w:val="006D5F89"/>
    <w:rsid w:val="006F77CE"/>
    <w:rsid w:val="0077013B"/>
    <w:rsid w:val="007E3B2B"/>
    <w:rsid w:val="00840DDA"/>
    <w:rsid w:val="008417D2"/>
    <w:rsid w:val="00882882"/>
    <w:rsid w:val="008A7F28"/>
    <w:rsid w:val="008C3472"/>
    <w:rsid w:val="00931CF2"/>
    <w:rsid w:val="009F16BF"/>
    <w:rsid w:val="00A137B6"/>
    <w:rsid w:val="00A26E3E"/>
    <w:rsid w:val="00A27152"/>
    <w:rsid w:val="00A4076B"/>
    <w:rsid w:val="00A925B9"/>
    <w:rsid w:val="00AB78E5"/>
    <w:rsid w:val="00AE1A43"/>
    <w:rsid w:val="00B20023"/>
    <w:rsid w:val="00BD4CC6"/>
    <w:rsid w:val="00C00D71"/>
    <w:rsid w:val="00C74F8C"/>
    <w:rsid w:val="00CB62A8"/>
    <w:rsid w:val="00D039A4"/>
    <w:rsid w:val="00D2785A"/>
    <w:rsid w:val="00DB49CC"/>
    <w:rsid w:val="00DF5476"/>
    <w:rsid w:val="00E545F3"/>
    <w:rsid w:val="00E85194"/>
    <w:rsid w:val="00EA2F19"/>
    <w:rsid w:val="00EC2EE9"/>
    <w:rsid w:val="00F06421"/>
    <w:rsid w:val="00F76E4D"/>
    <w:rsid w:val="00FD2221"/>
    <w:rsid w:val="00FE11E8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45907-E743-43F9-B3E6-4D14CA2F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st-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A015-5231-4D20-B3C8-54A8A48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Орешина</cp:lastModifiedBy>
  <cp:revision>8</cp:revision>
  <cp:lastPrinted>2019-11-28T14:57:00Z</cp:lastPrinted>
  <dcterms:created xsi:type="dcterms:W3CDTF">2022-02-28T11:57:00Z</dcterms:created>
  <dcterms:modified xsi:type="dcterms:W3CDTF">2023-01-11T09:31:00Z</dcterms:modified>
</cp:coreProperties>
</file>