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E17349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</w:t>
      </w:r>
      <w:proofErr w:type="spellStart"/>
      <w:r w:rsidR="00E17349">
        <w:rPr>
          <w:rFonts w:cs="Times New Roman"/>
          <w:b/>
          <w:sz w:val="22"/>
          <w:szCs w:val="22"/>
          <w:lang w:val="ru-RU"/>
        </w:rPr>
        <w:t>ИнтеллектФонд</w:t>
      </w:r>
      <w:proofErr w:type="spellEnd"/>
      <w:r w:rsidR="00E17349">
        <w:rPr>
          <w:rFonts w:cs="Times New Roman"/>
          <w:b/>
          <w:sz w:val="22"/>
          <w:szCs w:val="22"/>
          <w:lang w:val="ru-RU"/>
        </w:rPr>
        <w:t>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E17349">
        <w:rPr>
          <w:rFonts w:eastAsia="Times New Roman" w:cs="Times New Roman"/>
          <w:b/>
          <w:sz w:val="22"/>
          <w:szCs w:val="22"/>
          <w:lang w:val="ru-RU" w:eastAsia="ru-RU"/>
        </w:rPr>
        <w:t>Общество с ограниченной ответственностью "РЕГИОН Траст"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21-000-1-00076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>15 августа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E17349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</w:t>
      </w:r>
      <w:proofErr w:type="spellStart"/>
      <w:r w:rsidR="00E17349">
        <w:rPr>
          <w:rFonts w:cs="Times New Roman"/>
          <w:b/>
          <w:sz w:val="22"/>
          <w:szCs w:val="22"/>
          <w:lang w:val="ru-RU"/>
        </w:rPr>
        <w:t>ИнтеллектФонд</w:t>
      </w:r>
      <w:proofErr w:type="spellEnd"/>
      <w:r w:rsidR="00E17349">
        <w:rPr>
          <w:rFonts w:cs="Times New Roman"/>
          <w:b/>
          <w:sz w:val="22"/>
          <w:szCs w:val="22"/>
          <w:lang w:val="ru-RU"/>
        </w:rPr>
        <w:t>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E17349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E17349">
        <w:rPr>
          <w:rFonts w:eastAsia="Times New Roman" w:cs="Times New Roman"/>
          <w:b/>
          <w:sz w:val="22"/>
          <w:szCs w:val="22"/>
          <w:lang w:val="ru-RU" w:eastAsia="ru-RU"/>
        </w:rPr>
        <w:t>4267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E17349">
        <w:rPr>
          <w:rFonts w:eastAsia="Times New Roman" w:cs="Times New Roman"/>
          <w:b/>
          <w:sz w:val="22"/>
          <w:szCs w:val="22"/>
          <w:lang w:val="ru-RU" w:eastAsia="ru-RU"/>
        </w:rPr>
        <w:t>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E17349">
        <w:rPr>
          <w:b/>
          <w:kern w:val="0"/>
          <w:lang w:val="ru-RU" w:eastAsia="en-US" w:bidi="ar-SA"/>
        </w:rPr>
        <w:t>http://trust-region.ru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E17349">
        <w:rPr>
          <w:rFonts w:cs="Times New Roman"/>
          <w:b/>
          <w:sz w:val="22"/>
          <w:szCs w:val="22"/>
          <w:lang w:val="ru-RU"/>
        </w:rPr>
        <w:t>29.04.2022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E17349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</w:t>
      </w:r>
      <w:proofErr w:type="spellStart"/>
      <w:r w:rsidR="00E17349">
        <w:rPr>
          <w:rFonts w:cs="Times New Roman"/>
          <w:b/>
          <w:sz w:val="22"/>
          <w:szCs w:val="22"/>
          <w:lang w:val="ru-RU"/>
        </w:rPr>
        <w:t>ИнтеллектФонд</w:t>
      </w:r>
      <w:proofErr w:type="spellEnd"/>
      <w:r w:rsidR="00E17349">
        <w:rPr>
          <w:rFonts w:cs="Times New Roman"/>
          <w:b/>
          <w:sz w:val="22"/>
          <w:szCs w:val="22"/>
          <w:lang w:val="ru-RU"/>
        </w:rPr>
        <w:t>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E17349">
        <w:rPr>
          <w:rFonts w:eastAsia="Times New Roman" w:cs="Times New Roman"/>
          <w:b/>
          <w:sz w:val="22"/>
          <w:szCs w:val="22"/>
          <w:lang w:val="ru-RU" w:eastAsia="ru-RU"/>
        </w:rPr>
        <w:t>Общество с ограниченной ответственностью "РЕГИОН Траст"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E17349">
        <w:rPr>
          <w:b/>
          <w:kern w:val="0"/>
          <w:lang w:val="ru-RU" w:eastAsia="en-US" w:bidi="ar-SA"/>
        </w:rPr>
        <w:t>http://trust-region.ru/paevye-investitsionnye-fondy/opif-rynochnykh-finansovykh-instrumentov-intellektfond/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краткосрочное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63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24020RMFS,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32,53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29,89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АО "АЛЬФА-БАНК", 4B02-10-01326-B-002P,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5,09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дебиторская задолженность (по сделке РЕПО № 5320919930 от 29.04.2022, НКО НКЦ (АО), ОГРН 1067711004481),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2,47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"МТС", 4B02-15-04715-A-001P,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2,11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5F120D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E17349" w:rsidRPr="008D231C" w:rsidTr="00F2539D">
        <w:tc>
          <w:tcPr>
            <w:tcW w:w="3190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E17349" w:rsidRPr="008D231C" w:rsidTr="00F2539D">
        <w:tc>
          <w:tcPr>
            <w:tcW w:w="3190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E17349" w:rsidRPr="008D231C" w:rsidTr="00F2539D">
        <w:tc>
          <w:tcPr>
            <w:tcW w:w="3190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E17349" w:rsidRPr="008D231C" w:rsidTr="00F2539D">
        <w:tc>
          <w:tcPr>
            <w:tcW w:w="3190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E17349" w:rsidRDefault="00E173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E17349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E17349" w:rsidRDefault="00E17349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E17349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29.04.2021 г. по 31.12.2021 г.</w:t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0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2,57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1,01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2,56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-8,01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4,89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-8,77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7,49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-10,34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173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0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E17349">
        <w:rPr>
          <w:rFonts w:cs="Times New Roman"/>
          <w:b/>
          <w:sz w:val="22"/>
          <w:szCs w:val="22"/>
          <w:lang w:val="ru-RU"/>
        </w:rPr>
        <w:t>1 074,87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</w:t>
      </w:r>
      <w:bookmarkStart w:id="1" w:name="_GoBack"/>
      <w:bookmarkEnd w:id="1"/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>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E17349">
        <w:rPr>
          <w:rFonts w:cs="Times New Roman"/>
          <w:b/>
          <w:sz w:val="22"/>
          <w:szCs w:val="22"/>
          <w:lang w:val="ru-RU"/>
        </w:rPr>
        <w:t>42 994 880,02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lastRenderedPageBreak/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E17349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E17349">
              <w:rPr>
                <w:rFonts w:cs="Times New Roman"/>
                <w:sz w:val="22"/>
                <w:szCs w:val="22"/>
                <w:lang w:val="ru-RU"/>
              </w:rPr>
              <w:t>0,3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E17349">
              <w:rPr>
                <w:rFonts w:cs="Times New Roman"/>
                <w:sz w:val="22"/>
                <w:szCs w:val="22"/>
                <w:lang w:val="ru-RU"/>
              </w:rPr>
              <w:t>0,8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E17349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E17349">
        <w:rPr>
          <w:rFonts w:cs="Times New Roman"/>
          <w:b/>
          <w:color w:val="000000"/>
          <w:sz w:val="22"/>
          <w:szCs w:val="22"/>
          <w:lang w:val="ru-RU"/>
        </w:rPr>
        <w:t>4267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E17349">
        <w:rPr>
          <w:rFonts w:cs="Times New Roman"/>
          <w:b/>
          <w:color w:val="000000"/>
          <w:sz w:val="22"/>
          <w:szCs w:val="22"/>
          <w:lang w:val="ru-RU"/>
        </w:rPr>
        <w:t>29.04.2021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E17349">
        <w:rPr>
          <w:b/>
          <w:color w:val="000000"/>
          <w:lang w:val="ru-RU"/>
        </w:rPr>
        <w:t>http://trust-region.ru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>Общество с ограниченной ответственностью "РЕГИОН Траст"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21-000-1-00076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>15 августа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E17349">
        <w:rPr>
          <w:b/>
          <w:lang w:val="ru-RU"/>
        </w:rPr>
        <w:t>http://trust-region.ru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E17349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17349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E17349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CD" w:rsidRDefault="000A3ECD" w:rsidP="00F2539D">
      <w:r>
        <w:separator/>
      </w:r>
    </w:p>
  </w:endnote>
  <w:endnote w:type="continuationSeparator" w:id="0">
    <w:p w:rsidR="000A3ECD" w:rsidRDefault="000A3ECD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0D" w:rsidRPr="005F120D">
          <w:rPr>
            <w:noProof/>
            <w:lang w:val="ru-RU"/>
          </w:rPr>
          <w:t>1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CD" w:rsidRDefault="000A3ECD" w:rsidP="00F2539D">
      <w:r>
        <w:separator/>
      </w:r>
    </w:p>
  </w:footnote>
  <w:footnote w:type="continuationSeparator" w:id="0">
    <w:p w:rsidR="000A3ECD" w:rsidRDefault="000A3ECD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http://trust-region.ru/paevye-investitsionnye-fondy/opif-rynochnykh-finansovykh-instrumentov-intellektfond/"/>
    <w:docVar w:name="ВебСтраницаСД" w:val="http://region-dk.ru"/>
    <w:docVar w:name="ВебСтраницаУК" w:val="http://trust-region.ru"/>
    <w:docVar w:name="ДатаВыдачиЛицензииУК" w:val="15 августа 2002"/>
    <w:docVar w:name="ДатаДокумента" w:val="29.04.2022"/>
    <w:docVar w:name="ДатаОкончанияФормированияПИФ" w:val="29.04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32,53"/>
    <w:docVar w:name="ДоляКрупнейшегоОбъектаИнвестирования2" w:val="29,89"/>
    <w:docVar w:name="ДоляКрупнейшегоОбъектаИнвестирования3" w:val="5,09"/>
    <w:docVar w:name="ДоляКрупнейшегоОбъектаИнвестирования4" w:val="2,47"/>
    <w:docVar w:name="ДоляКрупнейшегоОбъектаИнвестирования5" w:val="2,11"/>
    <w:docVar w:name="Доходность1Год" w:val="7,49"/>
    <w:docVar w:name="Доходность1Месяц" w:val="2,57"/>
    <w:docVar w:name="Доходность3Года" w:val="-"/>
    <w:docVar w:name="Доходность3Месяца" w:val="2,56"/>
    <w:docVar w:name="Доходность5Лет" w:val="-"/>
    <w:docVar w:name="Доходность6Месяцев" w:val="4,89"/>
    <w:docVar w:name="КоличествоОбъектовИнвестирования" w:val="63"/>
    <w:docVar w:name="КрупнейшийОбъектИнвестирования1" w:val="облигации, Минфин России, 24020RMFS, RUB"/>
    <w:docVar w:name="КрупнейшийОбъектИнвестирования2" w:val="облигации, Минфин России, 26209RMFS, RUB"/>
    <w:docVar w:name="КрупнейшийОбъектИнвестирования3" w:val="облигации, АО &quot;АЛЬФА-БАНК&quot;, 4B02-10-01326-B-002P, RUB"/>
    <w:docVar w:name="КрупнейшийОбъектИнвестирования4" w:val="дебиторская задолженность (по сделке РЕПО № 5320919930 от 29.04.2022, НКО НКЦ (АО), ОГРН 1067711004481), RUB"/>
    <w:docVar w:name="КрупнейшийОбъектИнвестирования5" w:val="облигации, ПАО &quot;МТС&quot;, 4B02-15-04715-A-001P, RUB"/>
    <w:docVar w:name="МинимальнаяСуммаЗачисления" w:val="1 000 (Одна тысяча)"/>
    <w:docVar w:name="НомерЛицензииУК" w:val=" 21-000-1-00076"/>
    <w:docVar w:name="НомерПравилПИФ" w:val="4267"/>
    <w:docVar w:name="ОписаниеАктивовИнвестирования" w:val="Средства инвестируются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кратк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10,34"/>
    <w:docVar w:name="ОтклонениеОтИнфляции1Месяц" w:val="1,01"/>
    <w:docVar w:name="ОтклонениеОтИнфляции3Года" w:val="-"/>
    <w:docVar w:name="ОтклонениеОтИнфляции3Месяца" w:val="-8,01"/>
    <w:docVar w:name="ОтклонениеОтИнфляции5Лет" w:val="-"/>
    <w:docVar w:name="ОтклонениеОтИнфляции6Месяцев" w:val="-8,77"/>
    <w:docVar w:name="ПолноеНаименованиеПИФ" w:val="Открытый паевой инвестиционный фонд рыночных финансовых инструментов &quot;ИнтеллектФонд&quot;"/>
    <w:docVar w:name="ПолноеНаименованиеСД" w:val="Акционерное общество &quot;Депозитарная компания &quot;РЕГИОН&quot;"/>
    <w:docVar w:name="ПолноеНаименованиеУК" w:val="Общество с ограниченной ответственностью &quot;РЕГИОН Траст&quot;"/>
    <w:docVar w:name="ПроцентВознагражденияВсего" w:val="0,8"/>
    <w:docVar w:name="ПроцентВознагражденияСД" w:val="0,3"/>
    <w:docVar w:name="ПроцентВознагражденияУК" w:val="0,5"/>
    <w:docVar w:name="СтоимостьПая" w:val="1 074,87"/>
    <w:docVar w:name="СЧА" w:val="42 994 880,02"/>
    <w:docVar w:name="ТелефонУК" w:val="+7 (495) 777-29-64"/>
    <w:docVar w:name="ФактическийАдресУК" w:val="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"/>
    <w:docVar w:name="ЮридическийАдресУК" w:val="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A3EC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20D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17349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E18C-2E42-4F77-A005-9A1AEA40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Орешина</cp:lastModifiedBy>
  <cp:revision>2</cp:revision>
  <dcterms:created xsi:type="dcterms:W3CDTF">2022-05-16T06:49:00Z</dcterms:created>
  <dcterms:modified xsi:type="dcterms:W3CDTF">2022-05-16T08:07:00Z</dcterms:modified>
</cp:coreProperties>
</file>